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eastAsia="黑体" w:cs="黑体"/>
          <w:szCs w:val="32"/>
        </w:rPr>
        <w:t>1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Cs w:val="32"/>
        </w:rPr>
      </w:pPr>
    </w:p>
    <w:p>
      <w:pPr>
        <w:adjustRightInd w:val="0"/>
        <w:snapToGrid w:val="0"/>
        <w:spacing w:after="577" w:afterLines="100"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浙江工业大学科技类横向科研业务接待清单</w:t>
      </w:r>
    </w:p>
    <w:bookmarkEnd w:id="0"/>
    <w:tbl>
      <w:tblPr>
        <w:tblStyle w:val="2"/>
        <w:tblW w:w="8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32"/>
        <w:gridCol w:w="1288"/>
        <w:gridCol w:w="1144"/>
        <w:gridCol w:w="1144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项目所在单位</w:t>
            </w: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经费本编号</w:t>
            </w: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接待事由</w:t>
            </w: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接待人数　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陪同人数　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接待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主要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对象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（前三）</w:t>
            </w: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3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3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43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科研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活动明细</w:t>
            </w: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gridSpan w:val="2"/>
            <w:tcBorders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tcBorders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接待费用明细</w:t>
            </w: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费用明细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金额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经办人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餐费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住宿费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其他费用</w:t>
            </w:r>
          </w:p>
        </w:tc>
        <w:tc>
          <w:tcPr>
            <w:tcW w:w="24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3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  <w:jc w:val="center"/>
        </w:trPr>
        <w:tc>
          <w:tcPr>
            <w:tcW w:w="17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项目负责人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674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以上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情况如实填报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，并符合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/>
                <w:color w:val="000000"/>
                <w:kern w:val="0"/>
                <w:sz w:val="22"/>
              </w:rPr>
              <w:t>校相关接待政策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。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right="440" w:firstLine="2750" w:firstLineChars="1250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负责人：（签字）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日   期：</w:t>
            </w:r>
          </w:p>
        </w:tc>
      </w:tr>
    </w:tbl>
    <w:p>
      <w:pPr>
        <w:adjustRightInd w:val="0"/>
        <w:snapToGrid w:val="0"/>
        <w:spacing w:line="360" w:lineRule="exact"/>
        <w:ind w:left="327" w:leftChars="-1" w:hanging="330" w:hangingChars="150"/>
        <w:rPr>
          <w:rFonts w:hint="eastAsia" w:ascii="宋体" w:hAnsi="宋体" w:eastAsia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注：</w:t>
      </w:r>
      <w:r>
        <w:rPr>
          <w:rFonts w:ascii="宋体" w:hAnsi="宋体" w:cs="宋体"/>
          <w:kern w:val="0"/>
          <w:sz w:val="22"/>
        </w:rPr>
        <w:t>（</w:t>
      </w:r>
      <w:r>
        <w:rPr>
          <w:rFonts w:cs="宋体"/>
          <w:kern w:val="0"/>
          <w:sz w:val="22"/>
        </w:rPr>
        <w:t>1</w:t>
      </w:r>
      <w:r>
        <w:rPr>
          <w:rFonts w:ascii="宋体" w:hAnsi="宋体" w:cs="宋体"/>
          <w:kern w:val="0"/>
          <w:sz w:val="22"/>
        </w:rPr>
        <w:t>）本表适用于</w:t>
      </w:r>
      <w:r>
        <w:rPr>
          <w:rFonts w:hint="eastAsia" w:ascii="宋体" w:hAnsi="宋体" w:cs="宋体"/>
          <w:b/>
          <w:kern w:val="0"/>
          <w:sz w:val="22"/>
        </w:rPr>
        <w:t>科技类横向科研</w:t>
      </w:r>
      <w:r>
        <w:rPr>
          <w:rFonts w:hint="eastAsia" w:ascii="宋体" w:hAnsi="宋体" w:cs="宋体"/>
          <w:kern w:val="0"/>
          <w:sz w:val="22"/>
        </w:rPr>
        <w:t>业务接待费事项。</w:t>
      </w:r>
    </w:p>
    <w:p>
      <w:pPr>
        <w:adjustRightInd w:val="0"/>
        <w:snapToGrid w:val="0"/>
        <w:spacing w:line="360" w:lineRule="exact"/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（</w:t>
      </w:r>
      <w:r>
        <w:rPr>
          <w:rFonts w:hint="eastAsia" w:cs="宋体"/>
          <w:kern w:val="0"/>
          <w:sz w:val="22"/>
        </w:rPr>
        <w:t>2</w:t>
      </w:r>
      <w:r>
        <w:rPr>
          <w:rFonts w:hint="eastAsia" w:ascii="宋体" w:hAnsi="宋体" w:cs="宋体"/>
          <w:kern w:val="0"/>
          <w:sz w:val="22"/>
        </w:rPr>
        <w:t>）接待餐标准为每人每天</w:t>
      </w:r>
      <w:r>
        <w:rPr>
          <w:rFonts w:hint="eastAsia" w:cs="宋体"/>
          <w:kern w:val="0"/>
          <w:sz w:val="22"/>
        </w:rPr>
        <w:t>100</w:t>
      </w:r>
      <w:r>
        <w:rPr>
          <w:rFonts w:hint="eastAsia" w:ascii="宋体" w:hAnsi="宋体" w:cs="宋体"/>
          <w:kern w:val="0"/>
          <w:sz w:val="22"/>
        </w:rPr>
        <w:t>元，超标准不予报销。</w:t>
      </w:r>
    </w:p>
    <w:p>
      <w:pPr>
        <w:adjustRightInd w:val="0"/>
        <w:snapToGrid w:val="0"/>
        <w:spacing w:line="360" w:lineRule="exact"/>
        <w:ind w:firstLine="440" w:firstLineChars="200"/>
        <w:rPr>
          <w:rFonts w:ascii="宋体" w:hAnsi="宋体" w:cs="宋体"/>
          <w:kern w:val="0"/>
          <w:sz w:val="22"/>
        </w:rPr>
      </w:pPr>
      <w:r>
        <w:rPr>
          <w:rFonts w:hint="eastAsia" w:ascii="宋体" w:hAnsi="宋体" w:cs="宋体"/>
          <w:kern w:val="0"/>
          <w:sz w:val="22"/>
        </w:rPr>
        <w:t>（</w:t>
      </w:r>
      <w:r>
        <w:rPr>
          <w:rFonts w:hint="eastAsia" w:cs="宋体"/>
          <w:kern w:val="0"/>
          <w:sz w:val="22"/>
        </w:rPr>
        <w:t>3</w:t>
      </w:r>
      <w:r>
        <w:rPr>
          <w:rFonts w:hint="eastAsia" w:ascii="宋体" w:hAnsi="宋体" w:cs="宋体"/>
          <w:kern w:val="0"/>
          <w:sz w:val="22"/>
        </w:rPr>
        <w:t>）接待事项应当一事一报，即一次接待应当一次性报销完毕，不得拆分报销。</w:t>
      </w:r>
    </w:p>
    <w:p>
      <w:pPr>
        <w:adjustRightInd w:val="0"/>
        <w:snapToGrid w:val="0"/>
        <w:spacing w:line="360" w:lineRule="exact"/>
        <w:ind w:firstLine="440" w:firstLineChars="200"/>
      </w:pPr>
      <w:r>
        <w:rPr>
          <w:rFonts w:hint="eastAsia" w:ascii="宋体" w:hAnsi="宋体" w:cs="宋体"/>
          <w:kern w:val="0"/>
          <w:sz w:val="22"/>
        </w:rPr>
        <w:t>（</w:t>
      </w:r>
      <w:r>
        <w:rPr>
          <w:rFonts w:hint="eastAsia" w:cs="宋体"/>
          <w:kern w:val="0"/>
          <w:sz w:val="22"/>
        </w:rPr>
        <w:t>4</w:t>
      </w:r>
      <w:r>
        <w:rPr>
          <w:rFonts w:hint="eastAsia" w:ascii="宋体" w:hAnsi="宋体" w:cs="宋体"/>
          <w:kern w:val="0"/>
          <w:sz w:val="22"/>
        </w:rPr>
        <w:t>）项目负责人需如实填报接待事实，</w:t>
      </w:r>
      <w:r>
        <w:rPr>
          <w:rFonts w:ascii="宋体" w:hAnsi="宋体" w:cs="宋体"/>
          <w:kern w:val="0"/>
          <w:sz w:val="22"/>
        </w:rPr>
        <w:t>对经费使用的真实性和相关性承担法律责任，</w:t>
      </w:r>
      <w:r>
        <w:rPr>
          <w:rFonts w:hint="eastAsia" w:ascii="宋体" w:hAnsi="宋体" w:cs="宋体"/>
          <w:kern w:val="0"/>
          <w:sz w:val="22"/>
        </w:rPr>
        <w:t>自觉</w:t>
      </w:r>
      <w:r>
        <w:rPr>
          <w:rFonts w:ascii="宋体" w:hAnsi="宋体" w:cs="宋体"/>
          <w:kern w:val="0"/>
          <w:sz w:val="22"/>
        </w:rPr>
        <w:t>接受上级和学校相关部门的监督检查。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MmMwY2M5YzY4YzEzNzk5NjA1ODMzMzE0NjU3YTgifQ=="/>
  </w:docVars>
  <w:rsids>
    <w:rsidRoot w:val="45734244"/>
    <w:rsid w:val="1CFF5662"/>
    <w:rsid w:val="45734244"/>
    <w:rsid w:val="4A65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295</Characters>
  <Lines>0</Lines>
  <Paragraphs>0</Paragraphs>
  <TotalTime>1</TotalTime>
  <ScaleCrop>false</ScaleCrop>
  <LinksUpToDate>false</LinksUpToDate>
  <CharactersWithSpaces>301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2022-09-20T03:08:00Z</dcterms:created>
  <dc:creator>郭欲丹</dc:creator>
  <cp:lastModifiedBy>郭欲丹</cp:lastModifiedBy>
  <dcterms:modified xsi:type="dcterms:W3CDTF">2022-09-20T03:09:08Z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E2E867AA08D64537A7CB58AD9CEF22A3</vt:lpwstr>
  </property>
</Properties>
</file>